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2C0" w:rsidRPr="001362C0" w:rsidRDefault="001362C0" w:rsidP="001362C0">
      <w:pPr>
        <w:widowControl w:val="0"/>
        <w:autoSpaceDE w:val="0"/>
        <w:autoSpaceDN w:val="0"/>
        <w:ind w:right="-1"/>
        <w:jc w:val="center"/>
        <w:rPr>
          <w:b/>
          <w:lang w:eastAsia="en-US"/>
        </w:rPr>
      </w:pPr>
      <w:r w:rsidRPr="001362C0">
        <w:rPr>
          <w:b/>
          <w:lang w:eastAsia="en-US"/>
        </w:rPr>
        <w:t>Муниципальное бюджетное общеобразовательное учреждение</w:t>
      </w:r>
    </w:p>
    <w:p w:rsidR="001362C0" w:rsidRPr="001362C0" w:rsidRDefault="001362C0" w:rsidP="001362C0">
      <w:pPr>
        <w:widowControl w:val="0"/>
        <w:autoSpaceDE w:val="0"/>
        <w:autoSpaceDN w:val="0"/>
        <w:ind w:right="-1"/>
        <w:jc w:val="center"/>
        <w:rPr>
          <w:b/>
          <w:lang w:eastAsia="en-US"/>
        </w:rPr>
      </w:pPr>
      <w:proofErr w:type="spellStart"/>
      <w:r w:rsidRPr="001362C0">
        <w:rPr>
          <w:b/>
          <w:lang w:eastAsia="en-US"/>
        </w:rPr>
        <w:t>Емельяновская</w:t>
      </w:r>
      <w:proofErr w:type="spellEnd"/>
      <w:r w:rsidRPr="001362C0">
        <w:rPr>
          <w:b/>
          <w:lang w:eastAsia="en-US"/>
        </w:rPr>
        <w:t xml:space="preserve">  </w:t>
      </w:r>
      <w:proofErr w:type="spellStart"/>
      <w:r w:rsidRPr="001362C0">
        <w:rPr>
          <w:b/>
          <w:lang w:eastAsia="en-US"/>
        </w:rPr>
        <w:t>средняяобщеобразовательная</w:t>
      </w:r>
      <w:proofErr w:type="spellEnd"/>
      <w:r w:rsidRPr="001362C0">
        <w:rPr>
          <w:b/>
          <w:lang w:eastAsia="en-US"/>
        </w:rPr>
        <w:t xml:space="preserve"> школа№ </w:t>
      </w:r>
      <w:r w:rsidRPr="001362C0">
        <w:rPr>
          <w:b/>
          <w:spacing w:val="-2"/>
          <w:lang w:eastAsia="en-US"/>
        </w:rPr>
        <w:t>2</w:t>
      </w:r>
    </w:p>
    <w:p w:rsidR="001362C0" w:rsidRPr="00822EAC" w:rsidRDefault="001362C0" w:rsidP="001362C0">
      <w:pPr>
        <w:ind w:right="-1"/>
        <w:rPr>
          <w:rFonts w:eastAsiaTheme="minorHAnsi"/>
          <w:lang w:eastAsia="en-US"/>
        </w:rPr>
      </w:pPr>
    </w:p>
    <w:p w:rsidR="001362C0" w:rsidRPr="001362C0" w:rsidRDefault="001362C0" w:rsidP="001362C0">
      <w:pPr>
        <w:ind w:right="-1" w:firstLine="567"/>
        <w:rPr>
          <w:rFonts w:eastAsiaTheme="minorHAnsi"/>
          <w:lang w:eastAsia="en-US"/>
        </w:rPr>
      </w:pPr>
      <w:r w:rsidRPr="001362C0">
        <w:rPr>
          <w:rFonts w:eastAsiaTheme="minorHAnsi"/>
          <w:lang w:eastAsia="en-US"/>
        </w:rPr>
        <w:t>Демоверсия промежуточной аттестационной работы по элективному курсу «</w:t>
      </w:r>
      <w:r w:rsidR="00314EE8" w:rsidRPr="00314EE8">
        <w:rPr>
          <w:rFonts w:eastAsiaTheme="minorHAnsi"/>
          <w:lang w:eastAsia="en-US"/>
        </w:rPr>
        <w:t>Базовая математика для абитуриента</w:t>
      </w:r>
      <w:r w:rsidRPr="001362C0">
        <w:rPr>
          <w:rFonts w:eastAsiaTheme="minorHAnsi"/>
          <w:lang w:eastAsia="en-US"/>
        </w:rPr>
        <w:t>»  10 класс. Зачёт.</w:t>
      </w:r>
    </w:p>
    <w:p w:rsidR="001362C0" w:rsidRPr="001362C0" w:rsidRDefault="001362C0" w:rsidP="001362C0">
      <w:pPr>
        <w:ind w:right="-1" w:firstLine="567"/>
        <w:jc w:val="both"/>
        <w:rPr>
          <w:rFonts w:eastAsiaTheme="minorHAnsi"/>
          <w:lang w:eastAsia="en-US"/>
        </w:rPr>
      </w:pPr>
      <w:r w:rsidRPr="001362C0">
        <w:rPr>
          <w:rFonts w:eastAsiaTheme="minorHAnsi"/>
          <w:lang w:eastAsia="en-US"/>
        </w:rPr>
        <w:t xml:space="preserve">Задания ориентированы на достижение планируемых результатов, которыми овладевают учащиеся к концу 10 класса </w:t>
      </w:r>
    </w:p>
    <w:p w:rsidR="001362C0" w:rsidRPr="001362C0" w:rsidRDefault="001362C0" w:rsidP="001362C0">
      <w:pPr>
        <w:pStyle w:val="a5"/>
        <w:spacing w:before="1" w:line="244" w:lineRule="auto"/>
        <w:ind w:right="145" w:firstLine="489"/>
        <w:jc w:val="both"/>
        <w:rPr>
          <w:sz w:val="24"/>
          <w:szCs w:val="24"/>
        </w:rPr>
      </w:pPr>
      <w:r w:rsidRPr="001362C0">
        <w:rPr>
          <w:sz w:val="24"/>
          <w:szCs w:val="24"/>
        </w:rPr>
        <w:t>Промежуточная аттестация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состоит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из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одной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части,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содержащей 11 заданий с кратким ответом базового уровня сложности. Все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задания направлены на проверку освоения базовых умений и практических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навыков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применения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математических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знаний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в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повседневных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ситуациях. Ответом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к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каждому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из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заданий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1–11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является</w:t>
      </w:r>
      <w:r w:rsidRPr="001362C0">
        <w:rPr>
          <w:spacing w:val="48"/>
          <w:sz w:val="24"/>
          <w:szCs w:val="24"/>
        </w:rPr>
        <w:t xml:space="preserve"> </w:t>
      </w:r>
      <w:r w:rsidRPr="001362C0">
        <w:rPr>
          <w:sz w:val="24"/>
          <w:szCs w:val="24"/>
        </w:rPr>
        <w:t>целое</w:t>
      </w:r>
      <w:r w:rsidRPr="001362C0">
        <w:rPr>
          <w:spacing w:val="48"/>
          <w:sz w:val="24"/>
          <w:szCs w:val="24"/>
        </w:rPr>
        <w:t xml:space="preserve"> </w:t>
      </w:r>
      <w:r w:rsidRPr="001362C0">
        <w:rPr>
          <w:sz w:val="24"/>
          <w:szCs w:val="24"/>
        </w:rPr>
        <w:t>число,</w:t>
      </w:r>
      <w:r w:rsidRPr="001362C0">
        <w:rPr>
          <w:spacing w:val="48"/>
          <w:sz w:val="24"/>
          <w:szCs w:val="24"/>
        </w:rPr>
        <w:t xml:space="preserve"> </w:t>
      </w:r>
      <w:r w:rsidRPr="001362C0">
        <w:rPr>
          <w:sz w:val="24"/>
          <w:szCs w:val="24"/>
        </w:rPr>
        <w:t xml:space="preserve">или </w:t>
      </w:r>
      <w:r w:rsidRPr="001362C0">
        <w:rPr>
          <w:spacing w:val="-45"/>
          <w:sz w:val="24"/>
          <w:szCs w:val="24"/>
        </w:rPr>
        <w:t xml:space="preserve"> </w:t>
      </w:r>
      <w:r w:rsidRPr="001362C0">
        <w:rPr>
          <w:sz w:val="24"/>
          <w:szCs w:val="24"/>
        </w:rPr>
        <w:t>конечная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десятичная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дробь,</w:t>
      </w:r>
      <w:r w:rsidRPr="001362C0">
        <w:rPr>
          <w:spacing w:val="2"/>
          <w:sz w:val="24"/>
          <w:szCs w:val="24"/>
        </w:rPr>
        <w:t xml:space="preserve"> </w:t>
      </w:r>
      <w:r w:rsidRPr="001362C0">
        <w:rPr>
          <w:sz w:val="24"/>
          <w:szCs w:val="24"/>
        </w:rPr>
        <w:t>или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последовательность</w:t>
      </w:r>
      <w:r w:rsidRPr="001362C0">
        <w:rPr>
          <w:spacing w:val="2"/>
          <w:sz w:val="24"/>
          <w:szCs w:val="24"/>
        </w:rPr>
        <w:t xml:space="preserve"> </w:t>
      </w:r>
      <w:r w:rsidRPr="001362C0">
        <w:rPr>
          <w:sz w:val="24"/>
          <w:szCs w:val="24"/>
        </w:rPr>
        <w:t>цифр.</w:t>
      </w:r>
    </w:p>
    <w:p w:rsidR="001362C0" w:rsidRPr="001362C0" w:rsidRDefault="001362C0" w:rsidP="001362C0"/>
    <w:p w:rsidR="001362C0" w:rsidRPr="001362C0" w:rsidRDefault="001362C0" w:rsidP="001362C0">
      <w:pPr>
        <w:pStyle w:val="a5"/>
        <w:spacing w:before="95" w:line="244" w:lineRule="auto"/>
        <w:ind w:firstLine="496"/>
        <w:rPr>
          <w:sz w:val="24"/>
          <w:szCs w:val="24"/>
        </w:rPr>
      </w:pPr>
      <w:r w:rsidRPr="001362C0">
        <w:rPr>
          <w:sz w:val="24"/>
          <w:szCs w:val="24"/>
        </w:rPr>
        <w:t>Содержание</w:t>
      </w:r>
      <w:r w:rsidRPr="001362C0">
        <w:rPr>
          <w:spacing w:val="47"/>
          <w:sz w:val="24"/>
          <w:szCs w:val="24"/>
        </w:rPr>
        <w:t xml:space="preserve"> </w:t>
      </w:r>
      <w:r w:rsidRPr="001362C0">
        <w:rPr>
          <w:sz w:val="24"/>
          <w:szCs w:val="24"/>
        </w:rPr>
        <w:t>и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структура</w:t>
      </w:r>
      <w:r w:rsidRPr="001362C0">
        <w:rPr>
          <w:spacing w:val="47"/>
          <w:sz w:val="24"/>
          <w:szCs w:val="24"/>
        </w:rPr>
        <w:t xml:space="preserve"> </w:t>
      </w:r>
      <w:r w:rsidRPr="001362C0">
        <w:rPr>
          <w:sz w:val="24"/>
          <w:szCs w:val="24"/>
        </w:rPr>
        <w:t>экзаменационной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работы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дают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 xml:space="preserve">возможность </w:t>
      </w:r>
      <w:r w:rsidRPr="001362C0">
        <w:rPr>
          <w:spacing w:val="-45"/>
          <w:sz w:val="24"/>
          <w:szCs w:val="24"/>
        </w:rPr>
        <w:t xml:space="preserve"> </w:t>
      </w:r>
      <w:r w:rsidRPr="001362C0">
        <w:rPr>
          <w:sz w:val="24"/>
          <w:szCs w:val="24"/>
        </w:rPr>
        <w:t>достаточно</w:t>
      </w:r>
      <w:r w:rsidRPr="001362C0">
        <w:rPr>
          <w:spacing w:val="3"/>
          <w:sz w:val="24"/>
          <w:szCs w:val="24"/>
        </w:rPr>
        <w:t xml:space="preserve"> </w:t>
      </w:r>
      <w:r w:rsidRPr="001362C0">
        <w:rPr>
          <w:sz w:val="24"/>
          <w:szCs w:val="24"/>
        </w:rPr>
        <w:t>полно</w:t>
      </w:r>
      <w:r w:rsidRPr="001362C0">
        <w:rPr>
          <w:spacing w:val="6"/>
          <w:sz w:val="24"/>
          <w:szCs w:val="24"/>
        </w:rPr>
        <w:t xml:space="preserve"> </w:t>
      </w:r>
      <w:r w:rsidRPr="001362C0">
        <w:rPr>
          <w:sz w:val="24"/>
          <w:szCs w:val="24"/>
        </w:rPr>
        <w:t>проверить</w:t>
      </w:r>
      <w:r w:rsidRPr="001362C0">
        <w:rPr>
          <w:spacing w:val="4"/>
          <w:sz w:val="24"/>
          <w:szCs w:val="24"/>
        </w:rPr>
        <w:t xml:space="preserve"> </w:t>
      </w:r>
      <w:r w:rsidRPr="001362C0">
        <w:rPr>
          <w:sz w:val="24"/>
          <w:szCs w:val="24"/>
        </w:rPr>
        <w:t>комплекс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умений</w:t>
      </w:r>
      <w:r w:rsidRPr="001362C0">
        <w:rPr>
          <w:spacing w:val="4"/>
          <w:sz w:val="24"/>
          <w:szCs w:val="24"/>
        </w:rPr>
        <w:t xml:space="preserve"> </w:t>
      </w:r>
      <w:r w:rsidRPr="001362C0">
        <w:rPr>
          <w:sz w:val="24"/>
          <w:szCs w:val="24"/>
        </w:rPr>
        <w:t>и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навыков</w:t>
      </w:r>
      <w:r w:rsidRPr="001362C0">
        <w:rPr>
          <w:spacing w:val="4"/>
          <w:sz w:val="24"/>
          <w:szCs w:val="24"/>
        </w:rPr>
        <w:t xml:space="preserve"> </w:t>
      </w:r>
      <w:r w:rsidRPr="001362C0">
        <w:rPr>
          <w:sz w:val="24"/>
          <w:szCs w:val="24"/>
        </w:rPr>
        <w:t>по</w:t>
      </w:r>
      <w:r w:rsidRPr="001362C0">
        <w:rPr>
          <w:spacing w:val="4"/>
          <w:sz w:val="24"/>
          <w:szCs w:val="24"/>
        </w:rPr>
        <w:t xml:space="preserve"> </w:t>
      </w:r>
      <w:r w:rsidRPr="001362C0">
        <w:rPr>
          <w:sz w:val="24"/>
          <w:szCs w:val="24"/>
        </w:rPr>
        <w:t>предмету:</w:t>
      </w:r>
    </w:p>
    <w:p w:rsidR="001362C0" w:rsidRPr="00491DD9" w:rsidRDefault="001362C0" w:rsidP="001362C0">
      <w:pPr>
        <w:pStyle w:val="a4"/>
        <w:widowControl w:val="0"/>
        <w:numPr>
          <w:ilvl w:val="0"/>
          <w:numId w:val="3"/>
        </w:numPr>
        <w:tabs>
          <w:tab w:val="left" w:pos="1105"/>
          <w:tab w:val="left" w:pos="1106"/>
        </w:tabs>
        <w:autoSpaceDE w:val="0"/>
        <w:autoSpaceDN w:val="0"/>
        <w:spacing w:line="242" w:lineRule="auto"/>
        <w:ind w:left="0" w:right="39"/>
        <w:contextualSpacing w:val="0"/>
        <w:rPr>
          <w:sz w:val="20"/>
          <w:szCs w:val="20"/>
        </w:rPr>
      </w:pPr>
      <w:r w:rsidRPr="001362C0">
        <w:t>уметь</w:t>
      </w:r>
      <w:r w:rsidRPr="001362C0">
        <w:rPr>
          <w:spacing w:val="4"/>
        </w:rPr>
        <w:t xml:space="preserve"> </w:t>
      </w:r>
      <w:r w:rsidRPr="001362C0">
        <w:t>использовать</w:t>
      </w:r>
      <w:r w:rsidRPr="001362C0">
        <w:rPr>
          <w:spacing w:val="4"/>
        </w:rPr>
        <w:t xml:space="preserve"> </w:t>
      </w:r>
      <w:r w:rsidRPr="001362C0">
        <w:t>приобретённые</w:t>
      </w:r>
      <w:r w:rsidRPr="001362C0">
        <w:rPr>
          <w:spacing w:val="4"/>
        </w:rPr>
        <w:t xml:space="preserve"> </w:t>
      </w:r>
      <w:r w:rsidRPr="001362C0">
        <w:t>знания</w:t>
      </w:r>
      <w:r w:rsidRPr="001362C0">
        <w:rPr>
          <w:spacing w:val="4"/>
        </w:rPr>
        <w:t xml:space="preserve"> </w:t>
      </w:r>
      <w:r w:rsidRPr="001362C0">
        <w:t>и</w:t>
      </w:r>
      <w:r w:rsidRPr="001362C0">
        <w:rPr>
          <w:spacing w:val="4"/>
        </w:rPr>
        <w:t xml:space="preserve"> </w:t>
      </w:r>
      <w:r w:rsidRPr="001362C0">
        <w:t>умения</w:t>
      </w:r>
      <w:r w:rsidRPr="00491DD9">
        <w:rPr>
          <w:spacing w:val="4"/>
          <w:sz w:val="20"/>
          <w:szCs w:val="20"/>
        </w:rPr>
        <w:t xml:space="preserve"> </w:t>
      </w:r>
      <w:r w:rsidRPr="00491DD9">
        <w:rPr>
          <w:sz w:val="20"/>
          <w:szCs w:val="20"/>
        </w:rPr>
        <w:t>в</w:t>
      </w:r>
      <w:r w:rsidRPr="00491DD9">
        <w:rPr>
          <w:spacing w:val="5"/>
          <w:sz w:val="20"/>
          <w:szCs w:val="20"/>
        </w:rPr>
        <w:t xml:space="preserve"> </w:t>
      </w:r>
      <w:r w:rsidRPr="00491DD9">
        <w:rPr>
          <w:sz w:val="20"/>
          <w:szCs w:val="20"/>
        </w:rPr>
        <w:t>практической</w:t>
      </w:r>
      <w:r>
        <w:rPr>
          <w:sz w:val="20"/>
          <w:szCs w:val="20"/>
        </w:rPr>
        <w:t xml:space="preserve"> </w:t>
      </w:r>
      <w:r w:rsidRPr="00491DD9">
        <w:rPr>
          <w:spacing w:val="-45"/>
          <w:sz w:val="20"/>
          <w:szCs w:val="20"/>
        </w:rPr>
        <w:t xml:space="preserve"> </w:t>
      </w:r>
      <w:r w:rsidRPr="00491DD9">
        <w:rPr>
          <w:sz w:val="20"/>
          <w:szCs w:val="20"/>
        </w:rPr>
        <w:t>деятельности и</w:t>
      </w:r>
      <w:r w:rsidRPr="00491DD9">
        <w:rPr>
          <w:spacing w:val="1"/>
          <w:sz w:val="20"/>
          <w:szCs w:val="20"/>
        </w:rPr>
        <w:t xml:space="preserve"> </w:t>
      </w:r>
      <w:r w:rsidRPr="00491DD9">
        <w:rPr>
          <w:sz w:val="20"/>
          <w:szCs w:val="20"/>
        </w:rPr>
        <w:t>повседневной</w:t>
      </w:r>
      <w:r w:rsidRPr="00491DD9">
        <w:rPr>
          <w:spacing w:val="2"/>
          <w:sz w:val="20"/>
          <w:szCs w:val="20"/>
        </w:rPr>
        <w:t xml:space="preserve"> </w:t>
      </w:r>
      <w:r w:rsidRPr="00491DD9">
        <w:rPr>
          <w:sz w:val="20"/>
          <w:szCs w:val="20"/>
        </w:rPr>
        <w:t>жизни;</w:t>
      </w:r>
    </w:p>
    <w:p w:rsidR="001362C0" w:rsidRPr="001362C0" w:rsidRDefault="001362C0" w:rsidP="001362C0">
      <w:pPr>
        <w:pStyle w:val="a4"/>
        <w:widowControl w:val="0"/>
        <w:numPr>
          <w:ilvl w:val="0"/>
          <w:numId w:val="3"/>
        </w:numPr>
        <w:tabs>
          <w:tab w:val="left" w:pos="1105"/>
          <w:tab w:val="left" w:pos="1106"/>
        </w:tabs>
        <w:autoSpaceDE w:val="0"/>
        <w:autoSpaceDN w:val="0"/>
        <w:spacing w:before="1"/>
        <w:ind w:left="0" w:hanging="354"/>
        <w:contextualSpacing w:val="0"/>
      </w:pPr>
      <w:r w:rsidRPr="001362C0">
        <w:t>уметь</w:t>
      </w:r>
      <w:r w:rsidRPr="001362C0">
        <w:rPr>
          <w:spacing w:val="11"/>
        </w:rPr>
        <w:t xml:space="preserve"> </w:t>
      </w:r>
      <w:r w:rsidRPr="001362C0">
        <w:t>выполнять</w:t>
      </w:r>
      <w:r w:rsidRPr="001362C0">
        <w:rPr>
          <w:spacing w:val="10"/>
        </w:rPr>
        <w:t xml:space="preserve"> </w:t>
      </w:r>
      <w:r w:rsidRPr="001362C0">
        <w:t>вычисления</w:t>
      </w:r>
      <w:r w:rsidRPr="001362C0">
        <w:rPr>
          <w:spacing w:val="11"/>
        </w:rPr>
        <w:t xml:space="preserve"> </w:t>
      </w:r>
      <w:r w:rsidRPr="001362C0">
        <w:t>и</w:t>
      </w:r>
      <w:r w:rsidRPr="001362C0">
        <w:rPr>
          <w:spacing w:val="10"/>
        </w:rPr>
        <w:t xml:space="preserve"> </w:t>
      </w:r>
      <w:r w:rsidRPr="001362C0">
        <w:t>преобразования;</w:t>
      </w:r>
    </w:p>
    <w:p w:rsidR="001362C0" w:rsidRPr="001362C0" w:rsidRDefault="001362C0" w:rsidP="001362C0">
      <w:pPr>
        <w:pStyle w:val="a4"/>
        <w:widowControl w:val="0"/>
        <w:numPr>
          <w:ilvl w:val="0"/>
          <w:numId w:val="3"/>
        </w:numPr>
        <w:tabs>
          <w:tab w:val="left" w:pos="1105"/>
          <w:tab w:val="left" w:pos="1106"/>
        </w:tabs>
        <w:autoSpaceDE w:val="0"/>
        <w:autoSpaceDN w:val="0"/>
        <w:spacing w:before="4"/>
        <w:ind w:left="0" w:hanging="354"/>
        <w:contextualSpacing w:val="0"/>
      </w:pPr>
      <w:r w:rsidRPr="001362C0">
        <w:t>уметь</w:t>
      </w:r>
      <w:r w:rsidRPr="001362C0">
        <w:rPr>
          <w:spacing w:val="7"/>
        </w:rPr>
        <w:t xml:space="preserve"> </w:t>
      </w:r>
      <w:r w:rsidRPr="001362C0">
        <w:t>решать</w:t>
      </w:r>
      <w:r w:rsidRPr="001362C0">
        <w:rPr>
          <w:spacing w:val="6"/>
        </w:rPr>
        <w:t xml:space="preserve"> </w:t>
      </w:r>
      <w:r w:rsidRPr="001362C0">
        <w:t>уравнения</w:t>
      </w:r>
      <w:r w:rsidRPr="001362C0">
        <w:rPr>
          <w:spacing w:val="6"/>
        </w:rPr>
        <w:t xml:space="preserve"> </w:t>
      </w:r>
      <w:r w:rsidRPr="001362C0">
        <w:t>и</w:t>
      </w:r>
      <w:r w:rsidRPr="001362C0">
        <w:rPr>
          <w:spacing w:val="6"/>
        </w:rPr>
        <w:t xml:space="preserve"> </w:t>
      </w:r>
      <w:r w:rsidRPr="001362C0">
        <w:t>неравенства;</w:t>
      </w:r>
    </w:p>
    <w:p w:rsidR="001362C0" w:rsidRPr="001362C0" w:rsidRDefault="001362C0" w:rsidP="001362C0">
      <w:pPr>
        <w:pStyle w:val="a4"/>
        <w:widowControl w:val="0"/>
        <w:numPr>
          <w:ilvl w:val="0"/>
          <w:numId w:val="3"/>
        </w:numPr>
        <w:tabs>
          <w:tab w:val="left" w:pos="1105"/>
          <w:tab w:val="left" w:pos="1106"/>
        </w:tabs>
        <w:autoSpaceDE w:val="0"/>
        <w:autoSpaceDN w:val="0"/>
        <w:spacing w:before="3"/>
        <w:ind w:left="0" w:hanging="354"/>
        <w:contextualSpacing w:val="0"/>
      </w:pPr>
      <w:r w:rsidRPr="001362C0">
        <w:t>уметь</w:t>
      </w:r>
      <w:r w:rsidRPr="001362C0">
        <w:rPr>
          <w:spacing w:val="9"/>
        </w:rPr>
        <w:t xml:space="preserve"> </w:t>
      </w:r>
      <w:r w:rsidRPr="001362C0">
        <w:t>выполнять</w:t>
      </w:r>
      <w:r w:rsidRPr="001362C0">
        <w:rPr>
          <w:spacing w:val="8"/>
        </w:rPr>
        <w:t xml:space="preserve"> </w:t>
      </w:r>
      <w:r w:rsidRPr="001362C0">
        <w:t>действия</w:t>
      </w:r>
      <w:r w:rsidRPr="001362C0">
        <w:rPr>
          <w:spacing w:val="8"/>
        </w:rPr>
        <w:t xml:space="preserve"> </w:t>
      </w:r>
      <w:r w:rsidRPr="001362C0">
        <w:t>с</w:t>
      </w:r>
      <w:r w:rsidRPr="001362C0">
        <w:rPr>
          <w:spacing w:val="9"/>
        </w:rPr>
        <w:t xml:space="preserve"> </w:t>
      </w:r>
      <w:r w:rsidRPr="001362C0">
        <w:t>функциями;</w:t>
      </w:r>
    </w:p>
    <w:p w:rsidR="001362C0" w:rsidRPr="001362C0" w:rsidRDefault="001362C0" w:rsidP="001362C0">
      <w:pPr>
        <w:pStyle w:val="a4"/>
        <w:widowControl w:val="0"/>
        <w:numPr>
          <w:ilvl w:val="0"/>
          <w:numId w:val="3"/>
        </w:numPr>
        <w:tabs>
          <w:tab w:val="left" w:pos="1105"/>
          <w:tab w:val="left" w:pos="1106"/>
        </w:tabs>
        <w:autoSpaceDE w:val="0"/>
        <w:autoSpaceDN w:val="0"/>
        <w:spacing w:before="3"/>
        <w:ind w:left="0" w:hanging="354"/>
        <w:contextualSpacing w:val="0"/>
      </w:pPr>
      <w:r w:rsidRPr="001362C0">
        <w:t>уметь</w:t>
      </w:r>
      <w:r w:rsidRPr="001362C0">
        <w:rPr>
          <w:spacing w:val="11"/>
        </w:rPr>
        <w:t xml:space="preserve"> </w:t>
      </w:r>
      <w:r w:rsidRPr="001362C0">
        <w:t>выполнять</w:t>
      </w:r>
      <w:r w:rsidRPr="001362C0">
        <w:rPr>
          <w:spacing w:val="10"/>
        </w:rPr>
        <w:t xml:space="preserve"> </w:t>
      </w:r>
      <w:r w:rsidRPr="001362C0">
        <w:t>действия</w:t>
      </w:r>
      <w:r w:rsidRPr="001362C0">
        <w:rPr>
          <w:spacing w:val="10"/>
        </w:rPr>
        <w:t xml:space="preserve"> </w:t>
      </w:r>
      <w:r w:rsidRPr="001362C0">
        <w:t>с</w:t>
      </w:r>
      <w:r w:rsidRPr="001362C0">
        <w:rPr>
          <w:spacing w:val="11"/>
        </w:rPr>
        <w:t xml:space="preserve"> </w:t>
      </w:r>
      <w:r w:rsidRPr="001362C0">
        <w:t>геометрическими</w:t>
      </w:r>
      <w:r w:rsidRPr="001362C0">
        <w:rPr>
          <w:spacing w:val="13"/>
        </w:rPr>
        <w:t xml:space="preserve"> </w:t>
      </w:r>
      <w:r w:rsidRPr="001362C0">
        <w:t>фигурами;</w:t>
      </w:r>
    </w:p>
    <w:p w:rsidR="001362C0" w:rsidRPr="001362C0" w:rsidRDefault="001362C0" w:rsidP="001362C0">
      <w:pPr>
        <w:pStyle w:val="a4"/>
        <w:widowControl w:val="0"/>
        <w:numPr>
          <w:ilvl w:val="0"/>
          <w:numId w:val="3"/>
        </w:numPr>
        <w:tabs>
          <w:tab w:val="left" w:pos="1105"/>
          <w:tab w:val="left" w:pos="1106"/>
        </w:tabs>
        <w:autoSpaceDE w:val="0"/>
        <w:autoSpaceDN w:val="0"/>
        <w:spacing w:before="4"/>
        <w:ind w:left="0" w:hanging="354"/>
        <w:contextualSpacing w:val="0"/>
      </w:pPr>
      <w:r w:rsidRPr="001362C0">
        <w:t>уметь</w:t>
      </w:r>
      <w:r w:rsidRPr="001362C0">
        <w:rPr>
          <w:spacing w:val="10"/>
        </w:rPr>
        <w:t xml:space="preserve"> </w:t>
      </w:r>
      <w:r w:rsidRPr="001362C0">
        <w:t>строить</w:t>
      </w:r>
      <w:r w:rsidRPr="001362C0">
        <w:rPr>
          <w:spacing w:val="9"/>
        </w:rPr>
        <w:t xml:space="preserve"> </w:t>
      </w:r>
      <w:r w:rsidRPr="001362C0">
        <w:t>и</w:t>
      </w:r>
      <w:r w:rsidRPr="001362C0">
        <w:rPr>
          <w:spacing w:val="9"/>
        </w:rPr>
        <w:t xml:space="preserve"> </w:t>
      </w:r>
      <w:r w:rsidRPr="001362C0">
        <w:t>исследовать</w:t>
      </w:r>
      <w:r w:rsidRPr="001362C0">
        <w:rPr>
          <w:spacing w:val="11"/>
        </w:rPr>
        <w:t xml:space="preserve"> </w:t>
      </w:r>
      <w:r w:rsidRPr="001362C0">
        <w:t>математические</w:t>
      </w:r>
      <w:r w:rsidRPr="001362C0">
        <w:rPr>
          <w:spacing w:val="9"/>
        </w:rPr>
        <w:t xml:space="preserve"> </w:t>
      </w:r>
      <w:r w:rsidRPr="001362C0">
        <w:t>модели.</w:t>
      </w:r>
    </w:p>
    <w:p w:rsidR="001362C0" w:rsidRPr="001362C0" w:rsidRDefault="001362C0" w:rsidP="001362C0">
      <w:pPr>
        <w:pStyle w:val="21"/>
        <w:tabs>
          <w:tab w:val="left" w:pos="802"/>
        </w:tabs>
        <w:ind w:left="0"/>
        <w:rPr>
          <w:sz w:val="24"/>
          <w:szCs w:val="24"/>
        </w:rPr>
      </w:pPr>
      <w:r w:rsidRPr="001362C0">
        <w:rPr>
          <w:sz w:val="24"/>
          <w:szCs w:val="24"/>
        </w:rPr>
        <w:t>Продолжительность</w:t>
      </w:r>
      <w:r w:rsidRPr="001362C0">
        <w:rPr>
          <w:spacing w:val="13"/>
          <w:sz w:val="24"/>
          <w:szCs w:val="24"/>
        </w:rPr>
        <w:t xml:space="preserve"> работы </w:t>
      </w:r>
      <w:r w:rsidRPr="001362C0">
        <w:rPr>
          <w:sz w:val="24"/>
          <w:szCs w:val="24"/>
        </w:rPr>
        <w:t>по</w:t>
      </w:r>
      <w:r w:rsidRPr="001362C0">
        <w:rPr>
          <w:spacing w:val="15"/>
          <w:sz w:val="24"/>
          <w:szCs w:val="24"/>
        </w:rPr>
        <w:t xml:space="preserve"> </w:t>
      </w:r>
      <w:r w:rsidRPr="001362C0">
        <w:rPr>
          <w:sz w:val="24"/>
          <w:szCs w:val="24"/>
        </w:rPr>
        <w:t>математике</w:t>
      </w:r>
    </w:p>
    <w:p w:rsidR="001362C0" w:rsidRPr="001362C0" w:rsidRDefault="001362C0" w:rsidP="001362C0">
      <w:pPr>
        <w:pStyle w:val="a5"/>
        <w:spacing w:before="1"/>
        <w:rPr>
          <w:sz w:val="24"/>
          <w:szCs w:val="24"/>
        </w:rPr>
      </w:pPr>
      <w:r w:rsidRPr="001362C0">
        <w:rPr>
          <w:sz w:val="24"/>
          <w:szCs w:val="24"/>
        </w:rPr>
        <w:t>На</w:t>
      </w:r>
      <w:r w:rsidRPr="001362C0">
        <w:rPr>
          <w:spacing w:val="9"/>
          <w:sz w:val="24"/>
          <w:szCs w:val="24"/>
        </w:rPr>
        <w:t xml:space="preserve"> </w:t>
      </w:r>
      <w:r w:rsidRPr="001362C0">
        <w:rPr>
          <w:sz w:val="24"/>
          <w:szCs w:val="24"/>
        </w:rPr>
        <w:t>выполнение</w:t>
      </w:r>
      <w:r w:rsidRPr="001362C0">
        <w:rPr>
          <w:spacing w:val="8"/>
          <w:sz w:val="24"/>
          <w:szCs w:val="24"/>
        </w:rPr>
        <w:t xml:space="preserve"> </w:t>
      </w:r>
      <w:r w:rsidRPr="001362C0">
        <w:rPr>
          <w:sz w:val="24"/>
          <w:szCs w:val="24"/>
        </w:rPr>
        <w:t>работы</w:t>
      </w:r>
      <w:r w:rsidRPr="001362C0">
        <w:rPr>
          <w:spacing w:val="8"/>
          <w:sz w:val="24"/>
          <w:szCs w:val="24"/>
        </w:rPr>
        <w:t xml:space="preserve"> </w:t>
      </w:r>
      <w:r w:rsidRPr="001362C0">
        <w:rPr>
          <w:sz w:val="24"/>
          <w:szCs w:val="24"/>
        </w:rPr>
        <w:t>отводится</w:t>
      </w:r>
      <w:r w:rsidRPr="001362C0">
        <w:rPr>
          <w:spacing w:val="9"/>
          <w:sz w:val="24"/>
          <w:szCs w:val="24"/>
        </w:rPr>
        <w:t xml:space="preserve"> </w:t>
      </w:r>
      <w:r w:rsidRPr="001362C0">
        <w:rPr>
          <w:sz w:val="24"/>
          <w:szCs w:val="24"/>
        </w:rPr>
        <w:t>40  минут</w:t>
      </w:r>
    </w:p>
    <w:p w:rsidR="001362C0" w:rsidRPr="001362C0" w:rsidRDefault="001362C0" w:rsidP="001362C0">
      <w:pPr>
        <w:pStyle w:val="21"/>
        <w:tabs>
          <w:tab w:val="left" w:pos="802"/>
        </w:tabs>
        <w:spacing w:before="1" w:line="244" w:lineRule="auto"/>
        <w:ind w:left="0" w:right="146"/>
        <w:rPr>
          <w:sz w:val="24"/>
          <w:szCs w:val="24"/>
        </w:rPr>
      </w:pPr>
    </w:p>
    <w:p w:rsidR="001362C0" w:rsidRPr="001362C0" w:rsidRDefault="001362C0" w:rsidP="001362C0">
      <w:pPr>
        <w:pStyle w:val="21"/>
        <w:tabs>
          <w:tab w:val="left" w:pos="802"/>
        </w:tabs>
        <w:spacing w:before="1" w:line="244" w:lineRule="auto"/>
        <w:ind w:left="0" w:right="146"/>
        <w:rPr>
          <w:sz w:val="24"/>
          <w:szCs w:val="24"/>
        </w:rPr>
      </w:pPr>
      <w:r w:rsidRPr="001362C0">
        <w:rPr>
          <w:sz w:val="24"/>
          <w:szCs w:val="24"/>
        </w:rPr>
        <w:t>Система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оценивания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выполнения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отдельных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заданий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и</w:t>
      </w:r>
      <w:r w:rsidRPr="001362C0">
        <w:rPr>
          <w:spacing w:val="-45"/>
          <w:sz w:val="24"/>
          <w:szCs w:val="24"/>
        </w:rPr>
        <w:t xml:space="preserve">  </w:t>
      </w:r>
      <w:r w:rsidRPr="001362C0">
        <w:rPr>
          <w:sz w:val="24"/>
          <w:szCs w:val="24"/>
        </w:rPr>
        <w:t>работы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в целом</w:t>
      </w:r>
    </w:p>
    <w:p w:rsidR="001362C0" w:rsidRPr="001362C0" w:rsidRDefault="001362C0" w:rsidP="001362C0">
      <w:pPr>
        <w:pStyle w:val="a5"/>
        <w:spacing w:line="244" w:lineRule="auto"/>
        <w:ind w:right="146" w:firstLine="496"/>
        <w:jc w:val="both"/>
        <w:rPr>
          <w:sz w:val="24"/>
          <w:szCs w:val="24"/>
        </w:rPr>
      </w:pPr>
      <w:r w:rsidRPr="001362C0">
        <w:rPr>
          <w:sz w:val="24"/>
          <w:szCs w:val="24"/>
        </w:rPr>
        <w:t>Правильное решение каждого из заданий 1–11 оценивается 1 баллом.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Задание считается выполненным верно, если экзаменуемый дал правильный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ответ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в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виде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целого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числа,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или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конечной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десятичной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дроби,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или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последовательности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цифр.</w:t>
      </w:r>
    </w:p>
    <w:p w:rsidR="001362C0" w:rsidRPr="001362C0" w:rsidRDefault="001362C0" w:rsidP="001362C0">
      <w:pPr>
        <w:pStyle w:val="a5"/>
        <w:spacing w:line="244" w:lineRule="auto"/>
        <w:ind w:right="147" w:firstLine="496"/>
        <w:jc w:val="both"/>
        <w:rPr>
          <w:sz w:val="24"/>
          <w:szCs w:val="24"/>
        </w:rPr>
      </w:pPr>
      <w:r w:rsidRPr="001362C0">
        <w:rPr>
          <w:sz w:val="24"/>
          <w:szCs w:val="24"/>
        </w:rPr>
        <w:t>Общий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максимальный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первичный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балл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за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выполнение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всей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экзаменационной работы – 11.</w:t>
      </w:r>
    </w:p>
    <w:p w:rsidR="001362C0" w:rsidRPr="001362C0" w:rsidRDefault="001362C0" w:rsidP="001362C0">
      <w:r w:rsidRPr="001362C0">
        <w:t>Перевод</w:t>
      </w:r>
      <w:r w:rsidRPr="001362C0">
        <w:rPr>
          <w:spacing w:val="1"/>
        </w:rPr>
        <w:t xml:space="preserve"> </w:t>
      </w:r>
      <w:r w:rsidRPr="001362C0">
        <w:t>первичных</w:t>
      </w:r>
      <w:r w:rsidRPr="001362C0">
        <w:rPr>
          <w:spacing w:val="1"/>
        </w:rPr>
        <w:t xml:space="preserve"> </w:t>
      </w:r>
      <w:r w:rsidRPr="001362C0">
        <w:t>баллов,</w:t>
      </w:r>
      <w:r w:rsidRPr="001362C0">
        <w:rPr>
          <w:spacing w:val="1"/>
        </w:rPr>
        <w:t xml:space="preserve"> </w:t>
      </w:r>
      <w:r w:rsidRPr="001362C0">
        <w:t>полученных</w:t>
      </w:r>
      <w:r w:rsidRPr="001362C0">
        <w:rPr>
          <w:spacing w:val="1"/>
        </w:rPr>
        <w:t xml:space="preserve"> </w:t>
      </w:r>
      <w:r w:rsidRPr="001362C0">
        <w:t>участником</w:t>
      </w:r>
      <w:r w:rsidRPr="001362C0">
        <w:rPr>
          <w:spacing w:val="1"/>
        </w:rPr>
        <w:t xml:space="preserve"> </w:t>
      </w:r>
      <w:r w:rsidRPr="001362C0">
        <w:t>экзамена</w:t>
      </w:r>
      <w:r w:rsidRPr="001362C0">
        <w:rPr>
          <w:spacing w:val="1"/>
        </w:rPr>
        <w:t xml:space="preserve"> </w:t>
      </w:r>
      <w:r w:rsidRPr="001362C0">
        <w:t>за</w:t>
      </w:r>
      <w:r w:rsidRPr="001362C0">
        <w:rPr>
          <w:spacing w:val="1"/>
        </w:rPr>
        <w:t xml:space="preserve"> </w:t>
      </w:r>
      <w:r w:rsidRPr="001362C0">
        <w:t>выполнение всех заданий экзаменационной работы, в зачётную систему</w:t>
      </w:r>
      <w:r w:rsidRPr="001362C0">
        <w:rPr>
          <w:spacing w:val="1"/>
        </w:rPr>
        <w:t xml:space="preserve"> </w:t>
      </w:r>
      <w:r w:rsidRPr="001362C0">
        <w:t>с</w:t>
      </w:r>
      <w:r w:rsidRPr="001362C0">
        <w:rPr>
          <w:spacing w:val="1"/>
        </w:rPr>
        <w:t xml:space="preserve"> </w:t>
      </w:r>
      <w:r w:rsidRPr="001362C0">
        <w:t>учётом</w:t>
      </w:r>
      <w:r w:rsidRPr="001362C0">
        <w:rPr>
          <w:spacing w:val="48"/>
        </w:rPr>
        <w:t xml:space="preserve"> </w:t>
      </w:r>
      <w:r w:rsidRPr="001362C0">
        <w:t>приведённой</w:t>
      </w:r>
      <w:r w:rsidRPr="001362C0">
        <w:rPr>
          <w:spacing w:val="48"/>
        </w:rPr>
        <w:t xml:space="preserve"> </w:t>
      </w:r>
      <w:r w:rsidRPr="001362C0">
        <w:t>ниже</w:t>
      </w:r>
      <w:r w:rsidRPr="001362C0">
        <w:rPr>
          <w:spacing w:val="48"/>
        </w:rPr>
        <w:t xml:space="preserve"> </w:t>
      </w:r>
      <w:r w:rsidRPr="001362C0">
        <w:t>шкалы</w:t>
      </w:r>
      <w:r w:rsidRPr="001362C0">
        <w:rPr>
          <w:spacing w:val="48"/>
        </w:rPr>
        <w:t xml:space="preserve"> </w:t>
      </w:r>
      <w:r w:rsidRPr="001362C0">
        <w:t>перевода.</w:t>
      </w:r>
    </w:p>
    <w:p w:rsidR="001362C0" w:rsidRPr="001362C0" w:rsidRDefault="001362C0" w:rsidP="001362C0"/>
    <w:p w:rsidR="001362C0" w:rsidRPr="001362C0" w:rsidRDefault="001362C0" w:rsidP="001362C0">
      <w:pPr>
        <w:jc w:val="center"/>
        <w:rPr>
          <w:rFonts w:eastAsiaTheme="minorHAnsi"/>
          <w:lang w:eastAsia="en-US"/>
        </w:rPr>
      </w:pPr>
      <w:r w:rsidRPr="001362C0">
        <w:rPr>
          <w:rFonts w:eastAsiaTheme="minorHAnsi"/>
          <w:lang w:eastAsia="en-US"/>
        </w:rPr>
        <w:t>Система оценки выполнения работы.</w:t>
      </w:r>
    </w:p>
    <w:tbl>
      <w:tblPr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4961"/>
      </w:tblGrid>
      <w:tr w:rsidR="001362C0" w:rsidRPr="001362C0" w:rsidTr="001362C0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2C0" w:rsidRPr="001362C0" w:rsidRDefault="001362C0" w:rsidP="008B1E50">
            <w:pPr>
              <w:jc w:val="center"/>
              <w:rPr>
                <w:rFonts w:eastAsia="Calibri"/>
                <w:lang w:eastAsia="en-US"/>
              </w:rPr>
            </w:pPr>
            <w:r w:rsidRPr="001362C0">
              <w:rPr>
                <w:rFonts w:eastAsia="Calibri"/>
                <w:lang w:eastAsia="en-US"/>
              </w:rPr>
              <w:t>Отметка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2C0" w:rsidRPr="001362C0" w:rsidRDefault="001362C0" w:rsidP="008B1E50">
            <w:pPr>
              <w:jc w:val="center"/>
              <w:rPr>
                <w:rFonts w:eastAsia="Calibri"/>
                <w:lang w:eastAsia="en-US"/>
              </w:rPr>
            </w:pPr>
            <w:r w:rsidRPr="001362C0">
              <w:rPr>
                <w:rFonts w:eastAsia="Calibri"/>
                <w:lang w:eastAsia="en-US"/>
              </w:rPr>
              <w:t>Число правильно выполненных заданий</w:t>
            </w:r>
          </w:p>
        </w:tc>
      </w:tr>
      <w:tr w:rsidR="001362C0" w:rsidRPr="001362C0" w:rsidTr="001362C0">
        <w:trPr>
          <w:trHeight w:val="48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2C0" w:rsidRPr="001362C0" w:rsidRDefault="001362C0" w:rsidP="008B1E50">
            <w:pPr>
              <w:jc w:val="center"/>
              <w:rPr>
                <w:rFonts w:eastAsia="Calibri"/>
                <w:lang w:eastAsia="en-US"/>
              </w:rPr>
            </w:pPr>
            <w:r w:rsidRPr="001362C0">
              <w:rPr>
                <w:rFonts w:eastAsia="Calibri"/>
                <w:lang w:eastAsia="en-US"/>
              </w:rPr>
              <w:t>Зачёт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C0" w:rsidRPr="001362C0" w:rsidRDefault="001362C0" w:rsidP="001362C0">
            <w:pPr>
              <w:jc w:val="center"/>
              <w:rPr>
                <w:rFonts w:eastAsia="Calibri"/>
                <w:lang w:eastAsia="en-US"/>
              </w:rPr>
            </w:pPr>
            <w:r w:rsidRPr="001362C0">
              <w:rPr>
                <w:rFonts w:eastAsia="Calibri"/>
                <w:lang w:eastAsia="en-US"/>
              </w:rPr>
              <w:t>6 -11</w:t>
            </w:r>
          </w:p>
        </w:tc>
      </w:tr>
      <w:tr w:rsidR="001362C0" w:rsidRPr="001362C0" w:rsidTr="001362C0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2C0" w:rsidRPr="001362C0" w:rsidRDefault="001362C0" w:rsidP="008B1E50">
            <w:pPr>
              <w:jc w:val="center"/>
              <w:rPr>
                <w:rFonts w:eastAsia="Calibri"/>
                <w:lang w:eastAsia="en-US"/>
              </w:rPr>
            </w:pPr>
            <w:r w:rsidRPr="001362C0">
              <w:rPr>
                <w:rFonts w:eastAsia="Calibri"/>
                <w:lang w:eastAsia="en-US"/>
              </w:rPr>
              <w:t>Незачёт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C0" w:rsidRPr="001362C0" w:rsidRDefault="001362C0" w:rsidP="001362C0">
            <w:pPr>
              <w:jc w:val="center"/>
              <w:rPr>
                <w:rFonts w:eastAsia="Calibri"/>
                <w:lang w:eastAsia="en-US"/>
              </w:rPr>
            </w:pPr>
            <w:r w:rsidRPr="001362C0">
              <w:rPr>
                <w:rFonts w:eastAsia="Calibri"/>
                <w:lang w:eastAsia="en-US"/>
              </w:rPr>
              <w:t>0 – 5</w:t>
            </w:r>
          </w:p>
        </w:tc>
      </w:tr>
    </w:tbl>
    <w:p w:rsidR="001362C0" w:rsidRPr="001362C0" w:rsidRDefault="001362C0" w:rsidP="001362C0"/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tabs>
          <w:tab w:val="left" w:pos="142"/>
        </w:tabs>
        <w:jc w:val="center"/>
        <w:rPr>
          <w:b/>
        </w:rPr>
      </w:pPr>
      <w:r w:rsidRPr="001362C0">
        <w:rPr>
          <w:b/>
        </w:rPr>
        <w:lastRenderedPageBreak/>
        <w:t xml:space="preserve">Демоверсия промежуточной аттестационной работы </w:t>
      </w:r>
    </w:p>
    <w:p w:rsidR="001362C0" w:rsidRPr="001362C0" w:rsidRDefault="001362C0" w:rsidP="001362C0">
      <w:pPr>
        <w:tabs>
          <w:tab w:val="left" w:pos="142"/>
        </w:tabs>
        <w:jc w:val="center"/>
        <w:rPr>
          <w:b/>
        </w:rPr>
      </w:pPr>
      <w:r w:rsidRPr="001362C0">
        <w:rPr>
          <w:b/>
        </w:rPr>
        <w:t>по</w:t>
      </w:r>
      <w:r w:rsidRPr="001362C0">
        <w:rPr>
          <w:rFonts w:eastAsiaTheme="minorHAnsi"/>
          <w:b/>
          <w:lang w:eastAsia="en-US"/>
        </w:rPr>
        <w:t xml:space="preserve"> элективному курсу «</w:t>
      </w:r>
      <w:r w:rsidR="00314EE8" w:rsidRPr="00314EE8">
        <w:rPr>
          <w:rFonts w:eastAsiaTheme="minorHAnsi"/>
          <w:b/>
          <w:lang w:eastAsia="en-US"/>
        </w:rPr>
        <w:t>Базовая математика для абитуриента</w:t>
      </w:r>
      <w:bookmarkStart w:id="0" w:name="_GoBack"/>
      <w:bookmarkEnd w:id="0"/>
      <w:r w:rsidRPr="001362C0">
        <w:rPr>
          <w:rFonts w:eastAsiaTheme="minorHAnsi"/>
          <w:b/>
          <w:lang w:eastAsia="en-US"/>
        </w:rPr>
        <w:t xml:space="preserve">»  </w:t>
      </w:r>
      <w:r w:rsidRPr="001362C0">
        <w:rPr>
          <w:b/>
        </w:rPr>
        <w:t xml:space="preserve"> 10 класс.  </w:t>
      </w:r>
    </w:p>
    <w:p w:rsidR="001362C0" w:rsidRPr="001362C0" w:rsidRDefault="001362C0" w:rsidP="001362C0">
      <w:pPr>
        <w:tabs>
          <w:tab w:val="left" w:pos="142"/>
        </w:tabs>
        <w:jc w:val="center"/>
        <w:rPr>
          <w:b/>
        </w:rPr>
      </w:pPr>
    </w:p>
    <w:p w:rsidR="001362C0" w:rsidRPr="001362C0" w:rsidRDefault="001362C0" w:rsidP="001362C0">
      <w:pPr>
        <w:tabs>
          <w:tab w:val="left" w:pos="142"/>
        </w:tabs>
        <w:jc w:val="center"/>
        <w:rPr>
          <w:b/>
        </w:rPr>
      </w:pP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b/>
          <w:bCs/>
          <w:color w:val="000000"/>
        </w:rPr>
        <w:t>1. </w:t>
      </w:r>
      <w:r w:rsidRPr="001362C0">
        <w:rPr>
          <w:color w:val="000000"/>
        </w:rPr>
        <w:t>В обменном пункте 1 гривна стоит 3 рубля 70 копеек. Отдыхающие обменяли рубли на гривны и купили 3 кг помидоров по цене 4 гривны за 1 кг. Во сколько рублей обошлась им эта покупка? Ответ округлите до целого числа.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 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b/>
          <w:bCs/>
          <w:color w:val="000000"/>
        </w:rPr>
        <w:t>2. </w:t>
      </w:r>
      <w:r w:rsidRPr="001362C0">
        <w:rPr>
          <w:color w:val="000000"/>
        </w:rPr>
        <w:t>Число дорожно-транспортных происшествий (ДТП) в летний период составило 0,85 числа ДТП в зимний период. На сколько процентов уменьшилось число дорожно-транспортных происшествий летом по сравнению с зимой?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b/>
          <w:bCs/>
          <w:color w:val="000000"/>
        </w:rPr>
        <w:t>3. </w:t>
      </w:r>
      <w:r w:rsidRPr="001362C0">
        <w:rPr>
          <w:color w:val="000000"/>
        </w:rPr>
        <w:t>В Волшебной стране бывает два типа погоды: хорошая и отличная, причём погода, установившись утром, держится неизменной весь день. Известно, что с вероятностью 0,8 погода завтра будет такой же, как и сегодня. Сегодня 3 июля, погода в Волшебной стране хорошая. Найдите вероятность того, что 6 июля в Волшебной стране будет отличная погода.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b/>
          <w:bCs/>
          <w:color w:val="000000"/>
        </w:rPr>
        <w:t>4. </w:t>
      </w:r>
      <w:r w:rsidRPr="001362C0">
        <w:rPr>
          <w:color w:val="000000"/>
        </w:rPr>
        <w:t>На графике показана зависимость крутящего момента автомобильного двигателя от числа оборотов в минуту. На горизонтальной оси отмечено число оборотов в минуту, на вертикальной оси - крутящий момент в </w:t>
      </w:r>
      <w:r w:rsidRPr="001362C0">
        <w:rPr>
          <w:noProof/>
          <w:color w:val="000000"/>
        </w:rPr>
        <w:drawing>
          <wp:inline distT="0" distB="0" distL="0" distR="0">
            <wp:extent cx="353695" cy="155575"/>
            <wp:effectExtent l="19050" t="0" r="8255" b="0"/>
            <wp:docPr id="2" name="Рисунок 2" descr="Н умножить н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 умножить на м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. Чтобы автомобиль начал движение, крутящий момент должен быть не менее 20 </w:t>
      </w:r>
      <w:r w:rsidRPr="001362C0">
        <w:rPr>
          <w:noProof/>
          <w:color w:val="000000"/>
        </w:rPr>
        <w:drawing>
          <wp:inline distT="0" distB="0" distL="0" distR="0">
            <wp:extent cx="353695" cy="155575"/>
            <wp:effectExtent l="19050" t="0" r="8255" b="0"/>
            <wp:docPr id="3" name="Рисунок 3" descr="Н умножить н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 умножить на м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. Определите по графику, какого наименьшего числа оборотов двигателя в минуту достаточно, чтобы автомобиль начал движение.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5577205</wp:posOffset>
            </wp:positionH>
            <wp:positionV relativeFrom="paragraph">
              <wp:posOffset>1285240</wp:posOffset>
            </wp:positionV>
            <wp:extent cx="975360" cy="964565"/>
            <wp:effectExtent l="19050" t="0" r="0" b="0"/>
            <wp:wrapSquare wrapText="bothSides"/>
            <wp:docPr id="27" name="Рисунок 13" descr="https://ege.sdamgia.ru/get_file?id=6417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ge.sdamgia.ru/get_file?id=64178&amp;png=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>
        <w:rPr>
          <w:b/>
          <w:bCs/>
          <w:color w:val="000000"/>
        </w:rPr>
        <w:t>5</w:t>
      </w:r>
      <w:r w:rsidRPr="001362C0">
        <w:rPr>
          <w:b/>
          <w:bCs/>
          <w:color w:val="000000"/>
        </w:rPr>
        <w:t>.</w:t>
      </w:r>
      <w:r w:rsidRPr="001362C0">
        <w:rPr>
          <w:noProof/>
          <w:color w:val="000000"/>
        </w:rPr>
        <w:t xml:space="preserve"> </w:t>
      </w:r>
      <w:r w:rsidRPr="001362C0">
        <w:rPr>
          <w:noProof/>
          <w:color w:val="000000"/>
        </w:rPr>
        <w:drawing>
          <wp:inline distT="0" distB="0" distL="0" distR="0">
            <wp:extent cx="2448105" cy="1403408"/>
            <wp:effectExtent l="19050" t="0" r="9345" b="0"/>
            <wp:docPr id="28" name="Рисунок 4" descr="https://ege.sdamgia.ru/get_file?id=2362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get_file?id=23622&amp;png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33" cy="1404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b/>
          <w:bCs/>
          <w:color w:val="000000"/>
        </w:rPr>
        <w:t> 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На окружности с центром </w:t>
      </w:r>
      <w:r w:rsidRPr="001362C0">
        <w:rPr>
          <w:noProof/>
          <w:color w:val="000000"/>
        </w:rPr>
        <w:drawing>
          <wp:inline distT="0" distB="0" distL="0" distR="0">
            <wp:extent cx="120650" cy="163830"/>
            <wp:effectExtent l="19050" t="0" r="0" b="0"/>
            <wp:docPr id="14" name="Рисунок 14" descr="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О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 отмечены точки </w:t>
      </w:r>
      <w:r w:rsidRPr="001362C0">
        <w:rPr>
          <w:noProof/>
          <w:color w:val="000000"/>
        </w:rPr>
        <w:drawing>
          <wp:inline distT="0" distB="0" distL="0" distR="0">
            <wp:extent cx="120650" cy="155575"/>
            <wp:effectExtent l="19050" t="0" r="0" b="0"/>
            <wp:docPr id="15" name="Рисунок 15" descr="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 и </w:t>
      </w:r>
      <w:r w:rsidRPr="001362C0">
        <w:rPr>
          <w:noProof/>
          <w:color w:val="000000"/>
        </w:rPr>
        <w:drawing>
          <wp:inline distT="0" distB="0" distL="0" distR="0">
            <wp:extent cx="112395" cy="155575"/>
            <wp:effectExtent l="19050" t="0" r="1905" b="0"/>
            <wp:docPr id="16" name="Рисунок 16" descr="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В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 так, что</w:t>
      </w:r>
      <w:r w:rsidRPr="001362C0">
        <w:rPr>
          <w:noProof/>
          <w:color w:val="000000"/>
        </w:rPr>
        <w:drawing>
          <wp:inline distT="0" distB="0" distL="0" distR="0">
            <wp:extent cx="897255" cy="180975"/>
            <wp:effectExtent l="19050" t="0" r="0" b="0"/>
            <wp:docPr id="17" name="Рисунок 17" descr=" \angleАОВ=2 в степени 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\angleАОВ=2 в степени circ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. Длина меньшей дуги </w:t>
      </w:r>
      <w:r w:rsidRPr="001362C0">
        <w:rPr>
          <w:noProof/>
          <w:color w:val="000000"/>
        </w:rPr>
        <w:drawing>
          <wp:inline distT="0" distB="0" distL="0" distR="0">
            <wp:extent cx="250190" cy="163830"/>
            <wp:effectExtent l="19050" t="0" r="0" b="0"/>
            <wp:docPr id="18" name="Рисунок 18" descr="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АВ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 равна 46. Найдите длину большей дуги.</w:t>
      </w:r>
      <w:r w:rsidRPr="001362C0">
        <w:rPr>
          <w:noProof/>
          <w:color w:val="000000"/>
        </w:rPr>
        <w:t xml:space="preserve"> 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>
        <w:rPr>
          <w:b/>
          <w:bCs/>
          <w:color w:val="000000"/>
        </w:rPr>
        <w:t>6</w:t>
      </w:r>
      <w:r w:rsidRPr="001362C0">
        <w:rPr>
          <w:b/>
          <w:bCs/>
          <w:color w:val="000000"/>
        </w:rPr>
        <w:t>. </w:t>
      </w:r>
      <w:r w:rsidRPr="001362C0">
        <w:rPr>
          <w:color w:val="000000"/>
        </w:rPr>
        <w:t>На каком расстоянии (в метрах) от фонаря стоит человек ростом 1,8 м, если длина его тени равна 1 м, а высота фонаря равна 9 м?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noProof/>
          <w:color w:val="000000"/>
        </w:rPr>
        <w:drawing>
          <wp:inline distT="0" distB="0" distL="0" distR="0">
            <wp:extent cx="1169013" cy="1316334"/>
            <wp:effectExtent l="19050" t="0" r="0" b="0"/>
            <wp:docPr id="19" name="Рисунок 19" descr="https://ege.sdamgia.ru/get_file?id=6152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get_file?id=61522&amp;png=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996" cy="1320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2C0" w:rsidRPr="001362C0" w:rsidRDefault="001362C0" w:rsidP="001362C0">
      <w:pPr>
        <w:tabs>
          <w:tab w:val="left" w:pos="142"/>
        </w:tabs>
        <w:jc w:val="both"/>
        <w:rPr>
          <w:b/>
          <w:bCs/>
          <w:color w:val="000000"/>
        </w:rPr>
      </w:pPr>
      <w:r w:rsidRPr="001362C0">
        <w:rPr>
          <w:b/>
          <w:bCs/>
          <w:color w:val="000000"/>
        </w:rPr>
        <w:t xml:space="preserve"> 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>
        <w:rPr>
          <w:b/>
          <w:bCs/>
          <w:color w:val="000000"/>
        </w:rPr>
        <w:t>7</w:t>
      </w:r>
      <w:r w:rsidRPr="001362C0">
        <w:rPr>
          <w:b/>
          <w:bCs/>
          <w:color w:val="000000"/>
        </w:rPr>
        <w:t>. </w:t>
      </w:r>
      <w:r w:rsidRPr="001362C0">
        <w:rPr>
          <w:color w:val="000000"/>
        </w:rPr>
        <w:t>Приведите пример четырёхзначного натурального числа, кратного 4, сумма цифр которого равна их произведению. В ответе укажите ровно одно такое число.</w:t>
      </w:r>
    </w:p>
    <w:p w:rsidR="001362C0" w:rsidRPr="001362C0" w:rsidRDefault="001362C0" w:rsidP="001362C0">
      <w:pPr>
        <w:tabs>
          <w:tab w:val="left" w:pos="142"/>
        </w:tabs>
        <w:jc w:val="both"/>
        <w:rPr>
          <w:b/>
          <w:bCs/>
          <w:color w:val="000000"/>
        </w:rPr>
      </w:pP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>
        <w:rPr>
          <w:b/>
          <w:bCs/>
          <w:color w:val="000000"/>
        </w:rPr>
        <w:t>8</w:t>
      </w:r>
      <w:r w:rsidRPr="001362C0">
        <w:rPr>
          <w:b/>
          <w:bCs/>
          <w:color w:val="000000"/>
        </w:rPr>
        <w:t>. </w:t>
      </w:r>
      <w:r w:rsidRPr="001362C0">
        <w:rPr>
          <w:color w:val="000000"/>
        </w:rPr>
        <w:t>Найдите </w:t>
      </w:r>
      <w:r w:rsidRPr="001362C0">
        <w:rPr>
          <w:noProof/>
          <w:color w:val="000000"/>
        </w:rPr>
        <w:drawing>
          <wp:inline distT="0" distB="0" distL="0" distR="0">
            <wp:extent cx="284480" cy="180975"/>
            <wp:effectExtent l="19050" t="0" r="1270" b="0"/>
            <wp:docPr id="21" name="Рисунок 21" descr=" тангенс \alph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тангенс \alpha 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, если </w:t>
      </w:r>
      <w:r w:rsidRPr="001362C0">
        <w:rPr>
          <w:noProof/>
          <w:color w:val="000000"/>
        </w:rPr>
        <w:drawing>
          <wp:inline distT="0" distB="0" distL="0" distR="0">
            <wp:extent cx="733425" cy="301640"/>
            <wp:effectExtent l="19050" t="0" r="9525" b="0"/>
            <wp:docPr id="22" name="Рисунок 22" descr=" синус \alpha = минус дробь, числитель — 5, знаменатель — корень из { 26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синус \alpha = минус дробь, числитель — 5, знаменатель — корень из { 26 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14" cy="302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 и </w:t>
      </w:r>
      <w:r w:rsidRPr="001362C0">
        <w:rPr>
          <w:noProof/>
          <w:color w:val="000000"/>
        </w:rPr>
        <w:drawing>
          <wp:inline distT="0" distB="0" distL="0" distR="0">
            <wp:extent cx="666750" cy="293184"/>
            <wp:effectExtent l="19050" t="0" r="0" b="0"/>
            <wp:docPr id="23" name="Рисунок 23" descr="\alpha принадлежит левая круглая скобка Пи ; дробь, числитель — 3 Пи , знаменатель — 2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alpha принадлежит левая круглая скобка Пи ; дробь, числитель — 3 Пи , знаменатель — 2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49" cy="294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>
        <w:rPr>
          <w:b/>
          <w:bCs/>
          <w:color w:val="000000"/>
        </w:rPr>
        <w:t>9</w:t>
      </w:r>
      <w:r w:rsidRPr="001362C0">
        <w:rPr>
          <w:b/>
          <w:bCs/>
          <w:color w:val="000000"/>
        </w:rPr>
        <w:t>. </w:t>
      </w:r>
      <w:r w:rsidRPr="001362C0">
        <w:rPr>
          <w:color w:val="000000"/>
        </w:rPr>
        <w:t>Если в маршрутном такси заняты все места, то оно трогается от остановки. Выберите утверждения, которые следуют из приведённых данных.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1) Если в маршрутке есть свободные места, то она не трогается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2) Если маршрутка продолжает стоять, то в ней остались свободные места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3) Если на каждом месте маршрутки сидит пенсионер, то она трогается от остановки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4) Если маршрутка отъехала от остановки, то в ней заняты все места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lastRenderedPageBreak/>
        <w:t> 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В ответе укажите номера выбранных утверждений без пробелов, запятых и других дополнительных символов.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b/>
          <w:bCs/>
          <w:color w:val="000000"/>
        </w:rPr>
        <w:t>1</w:t>
      </w:r>
      <w:r>
        <w:rPr>
          <w:b/>
          <w:bCs/>
          <w:color w:val="000000"/>
        </w:rPr>
        <w:t>0</w:t>
      </w:r>
      <w:r w:rsidRPr="001362C0">
        <w:rPr>
          <w:b/>
          <w:bCs/>
          <w:color w:val="000000"/>
        </w:rPr>
        <w:t>. </w:t>
      </w:r>
      <w:r w:rsidRPr="001362C0">
        <w:rPr>
          <w:color w:val="000000"/>
        </w:rPr>
        <w:t xml:space="preserve"> В бак, имеющий форму правильной четырёхугольной призмы, налито 8 л воды. 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 xml:space="preserve">После полного погружения в воду детали уровень воды в баке увеличился в 1,5 раза. 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 xml:space="preserve">Найдите объём детали. </w:t>
      </w:r>
      <w:r w:rsidRPr="001362C0">
        <w:rPr>
          <w:noProof/>
          <w:color w:val="000000"/>
        </w:rPr>
        <w:drawing>
          <wp:inline distT="0" distB="0" distL="0" distR="0">
            <wp:extent cx="465690" cy="671302"/>
            <wp:effectExtent l="19050" t="0" r="0" b="0"/>
            <wp:docPr id="32" name="Рисунок 24" descr="https://ege.sdamgia.ru/get_file?id=3831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ge.sdamgia.ru/get_file?id=38311&amp;png=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63" cy="673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Ответ дайте в кубических сантиметрах, зная, что в одном литре 1000 кубических сантиметров.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b/>
          <w:bCs/>
          <w:color w:val="000000"/>
        </w:rPr>
        <w:t>1</w:t>
      </w:r>
      <w:r>
        <w:rPr>
          <w:b/>
          <w:bCs/>
          <w:color w:val="000000"/>
        </w:rPr>
        <w:t>1</w:t>
      </w:r>
      <w:r w:rsidRPr="001362C0">
        <w:rPr>
          <w:b/>
          <w:bCs/>
          <w:color w:val="000000"/>
        </w:rPr>
        <w:t>. </w:t>
      </w:r>
      <w:r w:rsidRPr="001362C0">
        <w:rPr>
          <w:noProof/>
          <w:color w:val="000000"/>
        </w:rPr>
        <w:drawing>
          <wp:inline distT="0" distB="0" distL="0" distR="0">
            <wp:extent cx="1085222" cy="1029076"/>
            <wp:effectExtent l="0" t="0" r="628" b="0"/>
            <wp:docPr id="25" name="Рисунок 25" descr="https://ege.sdamgia.ru/get_file?id=643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ge.sdamgia.ru/get_file?id=64374&amp;png=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454" cy="1031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Основанием пирамиды является прямоугольник со сторонами 3 и 4. Ее объем равен 16. Найдите высоту этой пирамиды.</w:t>
      </w:r>
    </w:p>
    <w:p w:rsidR="001362C0" w:rsidRPr="001362C0" w:rsidRDefault="001362C0" w:rsidP="001362C0">
      <w:pPr>
        <w:tabs>
          <w:tab w:val="left" w:pos="142"/>
        </w:tabs>
      </w:pPr>
    </w:p>
    <w:sectPr w:rsidR="001362C0" w:rsidRPr="001362C0" w:rsidSect="001362C0"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6D094DBD"/>
    <w:multiLevelType w:val="hybridMultilevel"/>
    <w:tmpl w:val="F15AA830"/>
    <w:lvl w:ilvl="0" w:tplc="CCDC8E46">
      <w:numFmt w:val="bullet"/>
      <w:lvlText w:val=""/>
      <w:lvlJc w:val="left"/>
      <w:pPr>
        <w:ind w:left="1105" w:hanging="373"/>
      </w:pPr>
      <w:rPr>
        <w:rFonts w:ascii="Symbol" w:eastAsia="Symbol" w:hAnsi="Symbol" w:cs="Symbol" w:hint="default"/>
        <w:w w:val="101"/>
        <w:sz w:val="19"/>
        <w:szCs w:val="19"/>
        <w:lang w:val="ru-RU" w:eastAsia="en-US" w:bidi="ar-SA"/>
      </w:rPr>
    </w:lvl>
    <w:lvl w:ilvl="1" w:tplc="9B1C0C3E">
      <w:numFmt w:val="bullet"/>
      <w:lvlText w:val="•"/>
      <w:lvlJc w:val="left"/>
      <w:pPr>
        <w:ind w:left="1700" w:hanging="373"/>
      </w:pPr>
      <w:rPr>
        <w:rFonts w:hint="default"/>
        <w:lang w:val="ru-RU" w:eastAsia="en-US" w:bidi="ar-SA"/>
      </w:rPr>
    </w:lvl>
    <w:lvl w:ilvl="2" w:tplc="0B4A99B2">
      <w:numFmt w:val="bullet"/>
      <w:lvlText w:val="•"/>
      <w:lvlJc w:val="left"/>
      <w:pPr>
        <w:ind w:left="2300" w:hanging="373"/>
      </w:pPr>
      <w:rPr>
        <w:rFonts w:hint="default"/>
        <w:lang w:val="ru-RU" w:eastAsia="en-US" w:bidi="ar-SA"/>
      </w:rPr>
    </w:lvl>
    <w:lvl w:ilvl="3" w:tplc="C4104684">
      <w:numFmt w:val="bullet"/>
      <w:lvlText w:val="•"/>
      <w:lvlJc w:val="left"/>
      <w:pPr>
        <w:ind w:left="2900" w:hanging="373"/>
      </w:pPr>
      <w:rPr>
        <w:rFonts w:hint="default"/>
        <w:lang w:val="ru-RU" w:eastAsia="en-US" w:bidi="ar-SA"/>
      </w:rPr>
    </w:lvl>
    <w:lvl w:ilvl="4" w:tplc="C25256E4">
      <w:numFmt w:val="bullet"/>
      <w:lvlText w:val="•"/>
      <w:lvlJc w:val="left"/>
      <w:pPr>
        <w:ind w:left="3501" w:hanging="373"/>
      </w:pPr>
      <w:rPr>
        <w:rFonts w:hint="default"/>
        <w:lang w:val="ru-RU" w:eastAsia="en-US" w:bidi="ar-SA"/>
      </w:rPr>
    </w:lvl>
    <w:lvl w:ilvl="5" w:tplc="F1D044FA">
      <w:numFmt w:val="bullet"/>
      <w:lvlText w:val="•"/>
      <w:lvlJc w:val="left"/>
      <w:pPr>
        <w:ind w:left="4101" w:hanging="373"/>
      </w:pPr>
      <w:rPr>
        <w:rFonts w:hint="default"/>
        <w:lang w:val="ru-RU" w:eastAsia="en-US" w:bidi="ar-SA"/>
      </w:rPr>
    </w:lvl>
    <w:lvl w:ilvl="6" w:tplc="7AC4161E">
      <w:numFmt w:val="bullet"/>
      <w:lvlText w:val="•"/>
      <w:lvlJc w:val="left"/>
      <w:pPr>
        <w:ind w:left="4701" w:hanging="373"/>
      </w:pPr>
      <w:rPr>
        <w:rFonts w:hint="default"/>
        <w:lang w:val="ru-RU" w:eastAsia="en-US" w:bidi="ar-SA"/>
      </w:rPr>
    </w:lvl>
    <w:lvl w:ilvl="7" w:tplc="D6D68D74">
      <w:numFmt w:val="bullet"/>
      <w:lvlText w:val="•"/>
      <w:lvlJc w:val="left"/>
      <w:pPr>
        <w:ind w:left="5302" w:hanging="373"/>
      </w:pPr>
      <w:rPr>
        <w:rFonts w:hint="default"/>
        <w:lang w:val="ru-RU" w:eastAsia="en-US" w:bidi="ar-SA"/>
      </w:rPr>
    </w:lvl>
    <w:lvl w:ilvl="8" w:tplc="04C67C88">
      <w:numFmt w:val="bullet"/>
      <w:lvlText w:val="•"/>
      <w:lvlJc w:val="left"/>
      <w:pPr>
        <w:ind w:left="5902" w:hanging="373"/>
      </w:pPr>
      <w:rPr>
        <w:rFonts w:hint="default"/>
        <w:lang w:val="ru-RU" w:eastAsia="en-US" w:bidi="ar-SA"/>
      </w:rPr>
    </w:lvl>
  </w:abstractNum>
  <w:abstractNum w:abstractNumId="2">
    <w:nsid w:val="7B3D2E22"/>
    <w:multiLevelType w:val="hybridMultilevel"/>
    <w:tmpl w:val="F9A84F2C"/>
    <w:lvl w:ilvl="0" w:tplc="D26CF5C2">
      <w:start w:val="1"/>
      <w:numFmt w:val="decimal"/>
      <w:lvlText w:val="%1."/>
      <w:lvlJc w:val="left"/>
      <w:pPr>
        <w:ind w:left="695" w:hanging="200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19"/>
        <w:szCs w:val="19"/>
        <w:lang w:val="ru-RU" w:eastAsia="en-US" w:bidi="ar-SA"/>
      </w:rPr>
    </w:lvl>
    <w:lvl w:ilvl="1" w:tplc="CB54E776">
      <w:numFmt w:val="bullet"/>
      <w:lvlText w:val=""/>
      <w:lvlJc w:val="left"/>
      <w:pPr>
        <w:ind w:left="1097" w:hanging="241"/>
      </w:pPr>
      <w:rPr>
        <w:rFonts w:ascii="Symbol" w:eastAsia="Symbol" w:hAnsi="Symbol" w:cs="Symbol" w:hint="default"/>
        <w:w w:val="101"/>
        <w:sz w:val="19"/>
        <w:szCs w:val="19"/>
        <w:lang w:val="ru-RU" w:eastAsia="en-US" w:bidi="ar-SA"/>
      </w:rPr>
    </w:lvl>
    <w:lvl w:ilvl="2" w:tplc="1A242B5C">
      <w:numFmt w:val="bullet"/>
      <w:lvlText w:val="•"/>
      <w:lvlJc w:val="left"/>
      <w:pPr>
        <w:ind w:left="1778" w:hanging="241"/>
      </w:pPr>
      <w:rPr>
        <w:rFonts w:hint="default"/>
        <w:lang w:val="ru-RU" w:eastAsia="en-US" w:bidi="ar-SA"/>
      </w:rPr>
    </w:lvl>
    <w:lvl w:ilvl="3" w:tplc="AE961EB8">
      <w:numFmt w:val="bullet"/>
      <w:lvlText w:val="•"/>
      <w:lvlJc w:val="left"/>
      <w:pPr>
        <w:ind w:left="2457" w:hanging="241"/>
      </w:pPr>
      <w:rPr>
        <w:rFonts w:hint="default"/>
        <w:lang w:val="ru-RU" w:eastAsia="en-US" w:bidi="ar-SA"/>
      </w:rPr>
    </w:lvl>
    <w:lvl w:ilvl="4" w:tplc="C82CD596">
      <w:numFmt w:val="bullet"/>
      <w:lvlText w:val="•"/>
      <w:lvlJc w:val="left"/>
      <w:pPr>
        <w:ind w:left="3136" w:hanging="241"/>
      </w:pPr>
      <w:rPr>
        <w:rFonts w:hint="default"/>
        <w:lang w:val="ru-RU" w:eastAsia="en-US" w:bidi="ar-SA"/>
      </w:rPr>
    </w:lvl>
    <w:lvl w:ilvl="5" w:tplc="8C62FDD4">
      <w:numFmt w:val="bullet"/>
      <w:lvlText w:val="•"/>
      <w:lvlJc w:val="left"/>
      <w:pPr>
        <w:ind w:left="3815" w:hanging="241"/>
      </w:pPr>
      <w:rPr>
        <w:rFonts w:hint="default"/>
        <w:lang w:val="ru-RU" w:eastAsia="en-US" w:bidi="ar-SA"/>
      </w:rPr>
    </w:lvl>
    <w:lvl w:ilvl="6" w:tplc="7736D8CC">
      <w:numFmt w:val="bullet"/>
      <w:lvlText w:val="•"/>
      <w:lvlJc w:val="left"/>
      <w:pPr>
        <w:ind w:left="4494" w:hanging="241"/>
      </w:pPr>
      <w:rPr>
        <w:rFonts w:hint="default"/>
        <w:lang w:val="ru-RU" w:eastAsia="en-US" w:bidi="ar-SA"/>
      </w:rPr>
    </w:lvl>
    <w:lvl w:ilvl="7" w:tplc="AB64B14C">
      <w:numFmt w:val="bullet"/>
      <w:lvlText w:val="•"/>
      <w:lvlJc w:val="left"/>
      <w:pPr>
        <w:ind w:left="5173" w:hanging="241"/>
      </w:pPr>
      <w:rPr>
        <w:rFonts w:hint="default"/>
        <w:lang w:val="ru-RU" w:eastAsia="en-US" w:bidi="ar-SA"/>
      </w:rPr>
    </w:lvl>
    <w:lvl w:ilvl="8" w:tplc="65724EDA">
      <w:numFmt w:val="bullet"/>
      <w:lvlText w:val="•"/>
      <w:lvlJc w:val="left"/>
      <w:pPr>
        <w:ind w:left="5852" w:hanging="241"/>
      </w:pPr>
      <w:rPr>
        <w:rFonts w:hint="default"/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2C0"/>
    <w:rsid w:val="000355D6"/>
    <w:rsid w:val="000C4DF9"/>
    <w:rsid w:val="001362C0"/>
    <w:rsid w:val="00194051"/>
    <w:rsid w:val="001E1783"/>
    <w:rsid w:val="00314EE8"/>
    <w:rsid w:val="005C196D"/>
    <w:rsid w:val="007D26CE"/>
    <w:rsid w:val="007F363B"/>
    <w:rsid w:val="00853243"/>
    <w:rsid w:val="00AB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62C0"/>
    <w:pPr>
      <w:spacing w:before="100" w:beforeAutospacing="1" w:after="100" w:afterAutospacing="1"/>
    </w:pPr>
  </w:style>
  <w:style w:type="paragraph" w:styleId="a4">
    <w:name w:val="List Paragraph"/>
    <w:basedOn w:val="a"/>
    <w:uiPriority w:val="1"/>
    <w:qFormat/>
    <w:rsid w:val="001362C0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1362C0"/>
    <w:pPr>
      <w:widowControl w:val="0"/>
      <w:autoSpaceDE w:val="0"/>
      <w:autoSpaceDN w:val="0"/>
    </w:pPr>
    <w:rPr>
      <w:sz w:val="19"/>
      <w:szCs w:val="19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1362C0"/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Заголовок 21"/>
    <w:basedOn w:val="a"/>
    <w:uiPriority w:val="1"/>
    <w:qFormat/>
    <w:rsid w:val="001362C0"/>
    <w:pPr>
      <w:widowControl w:val="0"/>
      <w:autoSpaceDE w:val="0"/>
      <w:autoSpaceDN w:val="0"/>
      <w:ind w:left="801"/>
      <w:jc w:val="both"/>
      <w:outlineLvl w:val="2"/>
    </w:pPr>
    <w:rPr>
      <w:b/>
      <w:bCs/>
      <w:sz w:val="19"/>
      <w:szCs w:val="19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362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362C0"/>
    <w:pPr>
      <w:widowControl w:val="0"/>
      <w:autoSpaceDE w:val="0"/>
      <w:autoSpaceDN w:val="0"/>
      <w:spacing w:line="217" w:lineRule="exact"/>
      <w:ind w:left="57"/>
    </w:pPr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362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62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681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семочко</dc:creator>
  <cp:lastModifiedBy>админ</cp:lastModifiedBy>
  <cp:revision>2</cp:revision>
  <dcterms:created xsi:type="dcterms:W3CDTF">2024-11-06T12:55:00Z</dcterms:created>
  <dcterms:modified xsi:type="dcterms:W3CDTF">2025-12-10T04:35:00Z</dcterms:modified>
</cp:coreProperties>
</file>